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1CCD" w:rsidRPr="002A11BE" w:rsidRDefault="004B1920" w:rsidP="002A11BE">
      <w:pPr>
        <w:jc w:val="center"/>
        <w:rPr>
          <w:rFonts w:ascii="黑体" w:eastAsia="黑体" w:hAnsi="黑体" w:cs="黑体"/>
          <w:b/>
          <w:sz w:val="36"/>
          <w:szCs w:val="32"/>
        </w:rPr>
      </w:pPr>
      <w:r w:rsidRPr="002A11BE">
        <w:rPr>
          <w:rFonts w:ascii="黑体" w:eastAsia="黑体" w:hAnsi="黑体" w:cs="黑体" w:hint="eastAsia"/>
          <w:b/>
          <w:sz w:val="36"/>
          <w:szCs w:val="32"/>
        </w:rPr>
        <w:t>中国光大银行武汉分行2020</w:t>
      </w:r>
      <w:r w:rsidR="002A11BE" w:rsidRPr="002A11BE">
        <w:rPr>
          <w:rFonts w:ascii="黑体" w:eastAsia="黑体" w:hAnsi="黑体" w:cs="黑体" w:hint="eastAsia"/>
          <w:b/>
          <w:sz w:val="36"/>
          <w:szCs w:val="32"/>
        </w:rPr>
        <w:t>年校园招聘简章</w:t>
      </w:r>
    </w:p>
    <w:p w:rsidR="00A91CCD" w:rsidRDefault="00A91CCD" w:rsidP="001123AB">
      <w:pPr>
        <w:jc w:val="center"/>
        <w:rPr>
          <w:rFonts w:asciiTheme="minorEastAsia" w:hAnsiTheme="minorEastAsia" w:cs="宋体"/>
          <w:color w:val="000000"/>
          <w:kern w:val="0"/>
          <w:sz w:val="28"/>
          <w:szCs w:val="26"/>
          <w:shd w:val="clear" w:color="auto" w:fill="FFFFFF"/>
        </w:rPr>
      </w:pP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2020年注定是不平凡的一年，</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也将是不断取得胜利的一年！</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新年伊始，</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突如其来的疫情打乱了人们的生活，</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疫情中心的武汉分行迅速反应、快速行动，</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一群光大er义无反顾冲向抗疫一线，</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不忘初心、牢记使命，守土有责、共担风雨！</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没有一个冬天不可逾越，</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没有一个春天不会来临。</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我们</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隔离病毒不隔离机遇，</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暂缓复工不暂停招聘，</w:t>
      </w:r>
    </w:p>
    <w:p w:rsid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我们求贤若渴，</w:t>
      </w:r>
    </w:p>
    <w:p w:rsidR="001123AB" w:rsidRPr="001123AB" w:rsidRDefault="001123AB" w:rsidP="001123AB">
      <w:pPr>
        <w:spacing w:line="440" w:lineRule="exact"/>
        <w:jc w:val="center"/>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诚挚欢迎同学们踊跃投递！</w:t>
      </w:r>
    </w:p>
    <w:p w:rsidR="001123AB" w:rsidRPr="001123AB" w:rsidRDefault="001123AB" w:rsidP="001123AB">
      <w:pPr>
        <w:spacing w:line="440" w:lineRule="exact"/>
        <w:rPr>
          <w:rFonts w:asciiTheme="minorEastAsia" w:hAnsiTheme="minorEastAsia" w:cs="宋体"/>
          <w:color w:val="000000"/>
          <w:kern w:val="0"/>
          <w:sz w:val="28"/>
          <w:szCs w:val="26"/>
          <w:shd w:val="clear" w:color="auto" w:fill="FFFFFF"/>
        </w:rPr>
      </w:pPr>
    </w:p>
    <w:p w:rsidR="001123AB" w:rsidRPr="001123AB" w:rsidRDefault="001123AB" w:rsidP="001123AB">
      <w:pPr>
        <w:spacing w:line="440" w:lineRule="exact"/>
        <w:rPr>
          <w:rFonts w:asciiTheme="minorEastAsia" w:hAnsiTheme="minorEastAsia" w:cs="宋体"/>
          <w:color w:val="000000"/>
          <w:kern w:val="0"/>
          <w:sz w:val="28"/>
          <w:szCs w:val="26"/>
          <w:shd w:val="clear" w:color="auto" w:fill="FFFFFF"/>
        </w:rPr>
      </w:pPr>
    </w:p>
    <w:p w:rsidR="00A91CCD" w:rsidRPr="002A11BE" w:rsidRDefault="004B1920" w:rsidP="001123AB">
      <w:pPr>
        <w:spacing w:line="440" w:lineRule="exact"/>
        <w:ind w:firstLineChars="200" w:firstLine="643"/>
        <w:rPr>
          <w:rFonts w:ascii="宋体" w:eastAsia="宋体" w:hAnsi="宋体" w:cs="宋体"/>
          <w:b/>
          <w:bCs/>
          <w:sz w:val="32"/>
          <w:szCs w:val="28"/>
        </w:rPr>
      </w:pPr>
      <w:r w:rsidRPr="002A11BE">
        <w:rPr>
          <w:rFonts w:ascii="宋体" w:eastAsia="宋体" w:hAnsi="宋体" w:cs="宋体" w:hint="eastAsia"/>
          <w:b/>
          <w:bCs/>
          <w:sz w:val="32"/>
          <w:szCs w:val="28"/>
        </w:rPr>
        <w:t>一、中国光大银行武汉分行简介</w:t>
      </w:r>
    </w:p>
    <w:p w:rsidR="001B0E0B" w:rsidRPr="002A11BE" w:rsidRDefault="001B0E0B"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2A11BE">
        <w:rPr>
          <w:rFonts w:asciiTheme="minorEastAsia" w:hAnsiTheme="minorEastAsia" w:cs="宋体" w:hint="eastAsia"/>
          <w:color w:val="000000"/>
          <w:kern w:val="0"/>
          <w:sz w:val="28"/>
          <w:szCs w:val="26"/>
          <w:shd w:val="clear" w:color="auto" w:fill="FFFFFF"/>
        </w:rPr>
        <w:t>中国光大银行成立于1992年8月，是经国务院批复并经中国人民银行批准设立的全国性股份制商业银行，是光大</w:t>
      </w:r>
      <w:r w:rsidR="002A11BE" w:rsidRPr="002A11BE">
        <w:rPr>
          <w:rFonts w:asciiTheme="minorEastAsia" w:hAnsiTheme="minorEastAsia" w:cs="宋体" w:hint="eastAsia"/>
          <w:color w:val="000000"/>
          <w:kern w:val="0"/>
          <w:sz w:val="28"/>
          <w:szCs w:val="26"/>
          <w:shd w:val="clear" w:color="auto" w:fill="FFFFFF"/>
        </w:rPr>
        <w:t>集团的主要成员企业，现已实现境内省级行政区域服务网点的全覆盖，并</w:t>
      </w:r>
      <w:r w:rsidRPr="002A11BE">
        <w:rPr>
          <w:rFonts w:asciiTheme="minorEastAsia" w:hAnsiTheme="minorEastAsia" w:cs="宋体" w:hint="eastAsia"/>
          <w:color w:val="000000"/>
          <w:kern w:val="0"/>
          <w:sz w:val="28"/>
          <w:szCs w:val="26"/>
          <w:shd w:val="clear" w:color="auto" w:fill="FFFFFF"/>
        </w:rPr>
        <w:t>加快国际化布局。在英国《银行家》杂志201</w:t>
      </w:r>
      <w:r w:rsidR="00FA5B36">
        <w:rPr>
          <w:rFonts w:asciiTheme="minorEastAsia" w:hAnsiTheme="minorEastAsia" w:cs="宋体" w:hint="eastAsia"/>
          <w:color w:val="000000"/>
          <w:kern w:val="0"/>
          <w:sz w:val="28"/>
          <w:szCs w:val="26"/>
          <w:shd w:val="clear" w:color="auto" w:fill="FFFFFF"/>
        </w:rPr>
        <w:t>9</w:t>
      </w:r>
      <w:r w:rsidRPr="002A11BE">
        <w:rPr>
          <w:rFonts w:asciiTheme="minorEastAsia" w:hAnsiTheme="minorEastAsia" w:cs="宋体" w:hint="eastAsia"/>
          <w:color w:val="000000"/>
          <w:kern w:val="0"/>
          <w:sz w:val="28"/>
          <w:szCs w:val="26"/>
          <w:shd w:val="clear" w:color="auto" w:fill="FFFFFF"/>
        </w:rPr>
        <w:t>年发布的“全球1000家大银行”排行中，位列第39位。</w:t>
      </w:r>
    </w:p>
    <w:p w:rsidR="00A91CCD" w:rsidRPr="002A11BE" w:rsidRDefault="004B1920"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2A11BE">
        <w:rPr>
          <w:rFonts w:asciiTheme="minorEastAsia" w:hAnsiTheme="minorEastAsia" w:cs="宋体" w:hint="eastAsia"/>
          <w:color w:val="000000"/>
          <w:kern w:val="0"/>
          <w:sz w:val="28"/>
          <w:szCs w:val="26"/>
          <w:shd w:val="clear" w:color="auto" w:fill="FFFFFF"/>
        </w:rPr>
        <w:t>中国光大银行武汉分行是中国光大银行辖属一级分行，成立于1997年10月，员工总数1100</w:t>
      </w:r>
      <w:r w:rsidR="00795D88" w:rsidRPr="002A11BE">
        <w:rPr>
          <w:rFonts w:asciiTheme="minorEastAsia" w:hAnsiTheme="minorEastAsia" w:cs="宋体" w:hint="eastAsia"/>
          <w:color w:val="000000"/>
          <w:kern w:val="0"/>
          <w:sz w:val="28"/>
          <w:szCs w:val="26"/>
          <w:shd w:val="clear" w:color="auto" w:fill="FFFFFF"/>
        </w:rPr>
        <w:t>多人，</w:t>
      </w:r>
      <w:r w:rsidRPr="002A11BE">
        <w:rPr>
          <w:rFonts w:asciiTheme="minorEastAsia" w:hAnsiTheme="minorEastAsia" w:cs="宋体" w:hint="eastAsia"/>
          <w:color w:val="000000"/>
          <w:kern w:val="0"/>
          <w:sz w:val="28"/>
          <w:szCs w:val="26"/>
          <w:shd w:val="clear" w:color="auto" w:fill="FFFFFF"/>
        </w:rPr>
        <w:t>同城一级支行24家，社区支行</w:t>
      </w:r>
      <w:r w:rsidR="007E09F4" w:rsidRPr="002A11BE">
        <w:rPr>
          <w:rFonts w:asciiTheme="minorEastAsia" w:hAnsiTheme="minorEastAsia" w:cs="宋体" w:hint="eastAsia"/>
          <w:color w:val="000000"/>
          <w:kern w:val="0"/>
          <w:sz w:val="28"/>
          <w:szCs w:val="26"/>
          <w:shd w:val="clear" w:color="auto" w:fill="FFFFFF"/>
        </w:rPr>
        <w:t>32</w:t>
      </w:r>
      <w:r w:rsidRPr="002A11BE">
        <w:rPr>
          <w:rFonts w:asciiTheme="minorEastAsia" w:hAnsiTheme="minorEastAsia" w:cs="宋体" w:hint="eastAsia"/>
          <w:color w:val="000000"/>
          <w:kern w:val="0"/>
          <w:sz w:val="28"/>
          <w:szCs w:val="26"/>
          <w:shd w:val="clear" w:color="auto" w:fill="FFFFFF"/>
        </w:rPr>
        <w:t>家，在襄阳、宜昌、黄冈、荆州、黄石地区设有二级分行及下辖网点。</w:t>
      </w:r>
    </w:p>
    <w:p w:rsidR="001B0E0B" w:rsidRPr="002A11BE" w:rsidRDefault="004B1920"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2A11BE">
        <w:rPr>
          <w:rFonts w:asciiTheme="minorEastAsia" w:hAnsiTheme="minorEastAsia" w:cs="宋体" w:hint="eastAsia"/>
          <w:color w:val="000000"/>
          <w:kern w:val="0"/>
          <w:sz w:val="28"/>
          <w:szCs w:val="26"/>
          <w:shd w:val="clear" w:color="auto" w:fill="FFFFFF"/>
        </w:rPr>
        <w:lastRenderedPageBreak/>
        <w:t>2018年</w:t>
      </w:r>
      <w:r w:rsidR="002A11BE" w:rsidRPr="002A11BE">
        <w:rPr>
          <w:rFonts w:asciiTheme="minorEastAsia" w:hAnsiTheme="minorEastAsia" w:cs="宋体" w:hint="eastAsia"/>
          <w:color w:val="000000"/>
          <w:kern w:val="0"/>
          <w:sz w:val="28"/>
          <w:szCs w:val="26"/>
          <w:shd w:val="clear" w:color="auto" w:fill="FFFFFF"/>
        </w:rPr>
        <w:t>来</w:t>
      </w:r>
      <w:r w:rsidRPr="002A11BE">
        <w:rPr>
          <w:rFonts w:asciiTheme="minorEastAsia" w:hAnsiTheme="minorEastAsia" w:cs="宋体" w:hint="eastAsia"/>
          <w:color w:val="000000"/>
          <w:kern w:val="0"/>
          <w:sz w:val="28"/>
          <w:szCs w:val="26"/>
          <w:shd w:val="clear" w:color="auto" w:fill="FFFFFF"/>
        </w:rPr>
        <w:t>，分行存贷款增速在光大系统内和全省股份制银行中均排名前列，在理财、企业年金、财政代理、贸易融资、普惠金融、投行业务等方面培育了比较竞争优势，形成了鲜明的经营特色。</w:t>
      </w:r>
    </w:p>
    <w:p w:rsidR="002A11BE" w:rsidRDefault="001B0E0B" w:rsidP="00FB673B">
      <w:pPr>
        <w:widowControl/>
        <w:spacing w:line="440" w:lineRule="exact"/>
        <w:ind w:firstLineChars="200" w:firstLine="560"/>
        <w:rPr>
          <w:rFonts w:ascii="宋体" w:eastAsia="宋体" w:hAnsi="宋体" w:cs="宋体"/>
          <w:color w:val="000000"/>
          <w:kern w:val="0"/>
          <w:sz w:val="26"/>
          <w:szCs w:val="26"/>
          <w:shd w:val="clear" w:color="auto" w:fill="FFFFFF"/>
        </w:rPr>
      </w:pPr>
      <w:r w:rsidRPr="002A11BE">
        <w:rPr>
          <w:rFonts w:asciiTheme="minorEastAsia" w:hAnsiTheme="minorEastAsia" w:cs="宋体" w:hint="eastAsia"/>
          <w:color w:val="000000"/>
          <w:kern w:val="0"/>
          <w:sz w:val="28"/>
          <w:szCs w:val="26"/>
          <w:shd w:val="clear" w:color="auto" w:fill="FFFFFF"/>
        </w:rPr>
        <w:t>武汉分行</w:t>
      </w:r>
      <w:r w:rsidR="002A11BE" w:rsidRPr="002A11BE">
        <w:rPr>
          <w:rFonts w:asciiTheme="minorEastAsia" w:hAnsiTheme="minorEastAsia" w:cs="宋体" w:hint="eastAsia"/>
          <w:color w:val="000000"/>
          <w:kern w:val="0"/>
          <w:sz w:val="28"/>
          <w:szCs w:val="26"/>
          <w:shd w:val="clear" w:color="auto" w:fill="FFFFFF"/>
        </w:rPr>
        <w:t>先后</w:t>
      </w:r>
      <w:r w:rsidRPr="002A11BE">
        <w:rPr>
          <w:rFonts w:asciiTheme="minorEastAsia" w:hAnsiTheme="minorEastAsia" w:cs="宋体" w:hint="eastAsia"/>
          <w:color w:val="000000"/>
          <w:kern w:val="0"/>
          <w:sz w:val="28"/>
          <w:szCs w:val="26"/>
          <w:shd w:val="clear" w:color="auto" w:fill="FFFFFF"/>
        </w:rPr>
        <w:t>获得了中国光大银行先进集体、“建言献策”优秀组织奖、阳光服务十佳分行服务办、五星级工会、共建职工之家等荣誉，得到了监管部门的肯定、同业的尊重和社会的认可。</w:t>
      </w:r>
    </w:p>
    <w:p w:rsidR="00795D88" w:rsidRPr="002A11BE" w:rsidRDefault="002A11BE" w:rsidP="002A11BE">
      <w:pPr>
        <w:ind w:firstLineChars="200" w:firstLine="643"/>
        <w:rPr>
          <w:rFonts w:ascii="宋体" w:eastAsia="宋体" w:hAnsi="宋体" w:cs="宋体"/>
          <w:b/>
          <w:bCs/>
          <w:sz w:val="32"/>
          <w:szCs w:val="28"/>
        </w:rPr>
      </w:pPr>
      <w:r w:rsidRPr="002A11BE">
        <w:rPr>
          <w:rFonts w:ascii="宋体" w:eastAsia="宋体" w:hAnsi="宋体" w:cs="宋体" w:hint="eastAsia"/>
          <w:b/>
          <w:bCs/>
          <w:sz w:val="32"/>
          <w:szCs w:val="28"/>
        </w:rPr>
        <w:t>二、</w:t>
      </w:r>
      <w:r>
        <w:rPr>
          <w:rFonts w:ascii="宋体" w:eastAsia="宋体" w:hAnsi="宋体" w:cs="宋体" w:hint="eastAsia"/>
          <w:b/>
          <w:bCs/>
          <w:sz w:val="32"/>
          <w:szCs w:val="28"/>
        </w:rPr>
        <w:t>工作地点及岗位</w:t>
      </w:r>
    </w:p>
    <w:tbl>
      <w:tblPr>
        <w:tblW w:w="7812" w:type="dxa"/>
        <w:jc w:val="center"/>
        <w:tblLayout w:type="fixed"/>
        <w:tblCellMar>
          <w:top w:w="15" w:type="dxa"/>
          <w:left w:w="15" w:type="dxa"/>
          <w:bottom w:w="15" w:type="dxa"/>
          <w:right w:w="15" w:type="dxa"/>
        </w:tblCellMar>
        <w:tblLook w:val="04A0"/>
      </w:tblPr>
      <w:tblGrid>
        <w:gridCol w:w="1994"/>
        <w:gridCol w:w="1990"/>
        <w:gridCol w:w="3828"/>
      </w:tblGrid>
      <w:tr w:rsidR="002A11BE" w:rsidTr="002A11BE">
        <w:trPr>
          <w:trHeight w:val="675"/>
          <w:jc w:val="center"/>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工作地点</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岗位</w:t>
            </w:r>
          </w:p>
        </w:tc>
      </w:tr>
      <w:tr w:rsidR="002A11BE" w:rsidTr="002559F7">
        <w:trPr>
          <w:trHeight w:val="1514"/>
          <w:jc w:val="center"/>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武汉同城</w:t>
            </w:r>
          </w:p>
        </w:tc>
        <w:tc>
          <w:tcPr>
            <w:tcW w:w="3828" w:type="dxa"/>
            <w:tcBorders>
              <w:top w:val="single" w:sz="4" w:space="0" w:color="000000"/>
              <w:left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kern w:val="0"/>
                <w:sz w:val="24"/>
              </w:rPr>
            </w:pPr>
          </w:p>
          <w:p w:rsidR="002A11BE" w:rsidRDefault="002A11BE">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客户经理</w:t>
            </w:r>
          </w:p>
          <w:p w:rsidR="002A11BE" w:rsidRDefault="002A11BE">
            <w:pPr>
              <w:widowControl/>
              <w:jc w:val="center"/>
              <w:textAlignment w:val="center"/>
              <w:rPr>
                <w:rFonts w:ascii="宋体" w:eastAsia="宋体" w:hAnsi="宋体" w:cs="宋体"/>
                <w:color w:val="000000"/>
                <w:sz w:val="24"/>
              </w:rPr>
            </w:pPr>
          </w:p>
          <w:p w:rsidR="002A11BE" w:rsidRDefault="002A11BE" w:rsidP="002559F7">
            <w:pPr>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综合柜员</w:t>
            </w:r>
          </w:p>
          <w:p w:rsidR="002A11BE" w:rsidRPr="002A11BE" w:rsidRDefault="002A11BE" w:rsidP="002559F7">
            <w:pPr>
              <w:jc w:val="center"/>
              <w:textAlignment w:val="center"/>
              <w:rPr>
                <w:rFonts w:ascii="宋体" w:eastAsia="宋体" w:hAnsi="宋体" w:cs="宋体"/>
                <w:color w:val="000000"/>
                <w:sz w:val="24"/>
              </w:rPr>
            </w:pPr>
          </w:p>
        </w:tc>
      </w:tr>
      <w:tr w:rsidR="002A11BE" w:rsidTr="002A11BE">
        <w:trPr>
          <w:trHeight w:val="483"/>
          <w:jc w:val="center"/>
        </w:trPr>
        <w:tc>
          <w:tcPr>
            <w:tcW w:w="1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Pr="002A11BE" w:rsidRDefault="002A11BE">
            <w:pPr>
              <w:widowControl/>
              <w:jc w:val="center"/>
              <w:textAlignment w:val="center"/>
              <w:rPr>
                <w:rFonts w:ascii="宋体" w:eastAsia="宋体" w:hAnsi="宋体" w:cs="宋体"/>
                <w:color w:val="000000"/>
                <w:sz w:val="24"/>
              </w:rPr>
            </w:pPr>
            <w:r w:rsidRPr="002A11BE">
              <w:rPr>
                <w:rFonts w:ascii="宋体" w:eastAsia="宋体" w:hAnsi="宋体" w:cs="宋体" w:hint="eastAsia"/>
                <w:color w:val="000000"/>
                <w:kern w:val="0"/>
                <w:sz w:val="24"/>
              </w:rPr>
              <w:t>二级分行</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襄阳</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rsidP="00795D88">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客户经理</w:t>
            </w:r>
          </w:p>
          <w:p w:rsidR="002A11BE" w:rsidRDefault="002A11BE" w:rsidP="00795D88">
            <w:pPr>
              <w:widowControl/>
              <w:jc w:val="center"/>
              <w:textAlignment w:val="center"/>
              <w:rPr>
                <w:rFonts w:ascii="宋体" w:eastAsia="宋体" w:hAnsi="宋体" w:cs="宋体"/>
                <w:color w:val="000000"/>
                <w:kern w:val="0"/>
                <w:sz w:val="24"/>
              </w:rPr>
            </w:pPr>
          </w:p>
          <w:p w:rsidR="002A11BE" w:rsidRDefault="002A11BE" w:rsidP="00795D8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综合柜员</w:t>
            </w:r>
          </w:p>
        </w:tc>
      </w:tr>
      <w:tr w:rsidR="002A11BE" w:rsidTr="002A11BE">
        <w:trPr>
          <w:trHeight w:val="520"/>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宜昌</w:t>
            </w:r>
          </w:p>
        </w:tc>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4"/>
              </w:rPr>
            </w:pPr>
          </w:p>
        </w:tc>
      </w:tr>
      <w:tr w:rsidR="002A11BE" w:rsidTr="002A11BE">
        <w:trPr>
          <w:trHeight w:val="542"/>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黄冈</w:t>
            </w:r>
          </w:p>
        </w:tc>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4"/>
              </w:rPr>
            </w:pPr>
          </w:p>
        </w:tc>
      </w:tr>
      <w:tr w:rsidR="002A11BE" w:rsidTr="002A11BE">
        <w:trPr>
          <w:trHeight w:val="522"/>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荆州</w:t>
            </w:r>
          </w:p>
        </w:tc>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4"/>
              </w:rPr>
            </w:pPr>
          </w:p>
        </w:tc>
      </w:tr>
      <w:tr w:rsidR="002A11BE" w:rsidTr="002A11BE">
        <w:trPr>
          <w:trHeight w:val="519"/>
          <w:jc w:val="center"/>
        </w:trPr>
        <w:tc>
          <w:tcPr>
            <w:tcW w:w="1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黄石</w:t>
            </w:r>
          </w:p>
        </w:tc>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11BE" w:rsidRDefault="002A11BE">
            <w:pPr>
              <w:jc w:val="center"/>
              <w:rPr>
                <w:rFonts w:ascii="宋体" w:eastAsia="宋体" w:hAnsi="宋体" w:cs="宋体"/>
                <w:color w:val="000000"/>
                <w:sz w:val="24"/>
              </w:rPr>
            </w:pPr>
          </w:p>
        </w:tc>
      </w:tr>
    </w:tbl>
    <w:p w:rsidR="002A11BE" w:rsidRDefault="002A11BE" w:rsidP="002A11BE">
      <w:pPr>
        <w:rPr>
          <w:rFonts w:ascii="宋体" w:hAnsi="宋体"/>
          <w:b/>
          <w:bCs/>
          <w:sz w:val="28"/>
          <w:szCs w:val="28"/>
        </w:rPr>
      </w:pPr>
    </w:p>
    <w:p w:rsidR="00A91CCD" w:rsidRPr="002A11BE" w:rsidRDefault="002A11BE" w:rsidP="001123AB">
      <w:pPr>
        <w:spacing w:line="440" w:lineRule="exact"/>
        <w:ind w:firstLineChars="200" w:firstLine="643"/>
        <w:rPr>
          <w:rFonts w:ascii="宋体" w:eastAsia="宋体" w:hAnsi="宋体" w:cs="宋体"/>
          <w:b/>
          <w:bCs/>
          <w:sz w:val="32"/>
          <w:szCs w:val="28"/>
        </w:rPr>
      </w:pPr>
      <w:r w:rsidRPr="002A11BE">
        <w:rPr>
          <w:rFonts w:ascii="宋体" w:eastAsia="宋体" w:hAnsi="宋体" w:cs="宋体" w:hint="eastAsia"/>
          <w:b/>
          <w:bCs/>
          <w:sz w:val="32"/>
          <w:szCs w:val="28"/>
        </w:rPr>
        <w:t>三、</w:t>
      </w:r>
      <w:r w:rsidR="004B1920" w:rsidRPr="002A11BE">
        <w:rPr>
          <w:rFonts w:ascii="宋体" w:eastAsia="宋体" w:hAnsi="宋体" w:cs="宋体" w:hint="eastAsia"/>
          <w:b/>
          <w:bCs/>
          <w:sz w:val="32"/>
          <w:szCs w:val="28"/>
        </w:rPr>
        <w:t>基本要求</w:t>
      </w:r>
    </w:p>
    <w:p w:rsidR="00A91CCD" w:rsidRPr="002A11BE" w:rsidRDefault="002A11BE"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w:t>
      </w:r>
      <w:r w:rsidR="004B1920" w:rsidRPr="002A11BE">
        <w:rPr>
          <w:rFonts w:asciiTheme="minorEastAsia" w:hAnsiTheme="minorEastAsia" w:cs="宋体" w:hint="eastAsia"/>
          <w:color w:val="000000"/>
          <w:kern w:val="0"/>
          <w:sz w:val="28"/>
          <w:szCs w:val="26"/>
          <w:shd w:val="clear" w:color="auto" w:fill="FFFFFF"/>
        </w:rPr>
        <w:t>1</w:t>
      </w:r>
      <w:r w:rsidR="00D4327B">
        <w:rPr>
          <w:rFonts w:asciiTheme="minorEastAsia" w:hAnsiTheme="minorEastAsia" w:cs="宋体" w:hint="eastAsia"/>
          <w:color w:val="000000"/>
          <w:kern w:val="0"/>
          <w:sz w:val="28"/>
          <w:szCs w:val="26"/>
          <w:shd w:val="clear" w:color="auto" w:fill="FFFFFF"/>
        </w:rPr>
        <w:t>）</w:t>
      </w:r>
      <w:r w:rsidR="004B1920" w:rsidRPr="002A11BE">
        <w:rPr>
          <w:rFonts w:asciiTheme="minorEastAsia" w:hAnsiTheme="minorEastAsia" w:cs="宋体" w:hint="eastAsia"/>
          <w:color w:val="000000"/>
          <w:kern w:val="0"/>
          <w:sz w:val="28"/>
          <w:szCs w:val="26"/>
          <w:shd w:val="clear" w:color="auto" w:fill="FFFFFF"/>
        </w:rPr>
        <w:t>全日制普通高等教育本科及以上学历</w:t>
      </w:r>
      <w:r>
        <w:rPr>
          <w:rFonts w:asciiTheme="minorEastAsia" w:hAnsiTheme="minorEastAsia" w:cs="宋体" w:hint="eastAsia"/>
          <w:color w:val="000000"/>
          <w:kern w:val="0"/>
          <w:sz w:val="28"/>
          <w:szCs w:val="26"/>
          <w:shd w:val="clear" w:color="auto" w:fill="FFFFFF"/>
        </w:rPr>
        <w:t>，</w:t>
      </w:r>
      <w:r w:rsidR="004B1920" w:rsidRPr="002A11BE">
        <w:rPr>
          <w:rFonts w:asciiTheme="minorEastAsia" w:hAnsiTheme="minorEastAsia" w:cs="宋体" w:hint="eastAsia"/>
          <w:color w:val="000000"/>
          <w:kern w:val="0"/>
          <w:sz w:val="28"/>
          <w:szCs w:val="26"/>
          <w:shd w:val="clear" w:color="auto" w:fill="FFFFFF"/>
        </w:rPr>
        <w:t>2020年应届毕业生</w:t>
      </w:r>
      <w:r>
        <w:rPr>
          <w:rFonts w:asciiTheme="minorEastAsia" w:hAnsiTheme="minorEastAsia" w:cs="宋体" w:hint="eastAsia"/>
          <w:color w:val="000000"/>
          <w:kern w:val="0"/>
          <w:sz w:val="28"/>
          <w:szCs w:val="26"/>
          <w:shd w:val="clear" w:color="auto" w:fill="FFFFFF"/>
        </w:rPr>
        <w:t>；</w:t>
      </w:r>
    </w:p>
    <w:p w:rsidR="00A91CCD" w:rsidRPr="002A11BE" w:rsidRDefault="004B1920"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2A11BE">
        <w:rPr>
          <w:rFonts w:asciiTheme="minorEastAsia" w:hAnsiTheme="minorEastAsia" w:cs="宋体" w:hint="eastAsia"/>
          <w:color w:val="000000"/>
          <w:kern w:val="0"/>
          <w:sz w:val="28"/>
          <w:szCs w:val="26"/>
          <w:shd w:val="clear" w:color="auto" w:fill="FFFFFF"/>
        </w:rPr>
        <w:t>（2）本科23岁以下</w:t>
      </w:r>
      <w:r w:rsidR="002A11BE">
        <w:rPr>
          <w:rFonts w:asciiTheme="minorEastAsia" w:hAnsiTheme="minorEastAsia" w:cs="宋体" w:hint="eastAsia"/>
          <w:color w:val="000000"/>
          <w:kern w:val="0"/>
          <w:sz w:val="28"/>
          <w:szCs w:val="26"/>
          <w:shd w:val="clear" w:color="auto" w:fill="FFFFFF"/>
        </w:rPr>
        <w:t>，</w:t>
      </w:r>
      <w:r w:rsidRPr="002A11BE">
        <w:rPr>
          <w:rFonts w:asciiTheme="minorEastAsia" w:hAnsiTheme="minorEastAsia" w:cs="宋体" w:hint="eastAsia"/>
          <w:color w:val="000000"/>
          <w:kern w:val="0"/>
          <w:sz w:val="28"/>
          <w:szCs w:val="26"/>
          <w:shd w:val="clear" w:color="auto" w:fill="FFFFFF"/>
        </w:rPr>
        <w:t>研究生26岁以下</w:t>
      </w:r>
      <w:r w:rsidR="002A11BE">
        <w:rPr>
          <w:rFonts w:asciiTheme="minorEastAsia" w:hAnsiTheme="minorEastAsia" w:cs="宋体" w:hint="eastAsia"/>
          <w:color w:val="000000"/>
          <w:kern w:val="0"/>
          <w:sz w:val="28"/>
          <w:szCs w:val="26"/>
          <w:shd w:val="clear" w:color="auto" w:fill="FFFFFF"/>
        </w:rPr>
        <w:t>；</w:t>
      </w:r>
    </w:p>
    <w:p w:rsidR="00A91CCD" w:rsidRPr="002A11BE" w:rsidRDefault="004B1920"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2A11BE">
        <w:rPr>
          <w:rFonts w:asciiTheme="minorEastAsia" w:hAnsiTheme="minorEastAsia" w:cs="宋体" w:hint="eastAsia"/>
          <w:color w:val="000000"/>
          <w:kern w:val="0"/>
          <w:sz w:val="28"/>
          <w:szCs w:val="26"/>
          <w:shd w:val="clear" w:color="auto" w:fill="FFFFFF"/>
        </w:rPr>
        <w:t>（3）有较强学习能力和执行力，具备吃苦耐劳、开拓进取的精神；</w:t>
      </w:r>
    </w:p>
    <w:p w:rsidR="00A91CCD" w:rsidRDefault="004B1920"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2A11BE">
        <w:rPr>
          <w:rFonts w:asciiTheme="minorEastAsia" w:hAnsiTheme="minorEastAsia" w:cs="宋体" w:hint="eastAsia"/>
          <w:color w:val="000000"/>
          <w:kern w:val="0"/>
          <w:sz w:val="28"/>
          <w:szCs w:val="26"/>
          <w:shd w:val="clear" w:color="auto" w:fill="FFFFFF"/>
        </w:rPr>
        <w:t>（4）诚实守信，思想品德良好，在校无不良记录。</w:t>
      </w:r>
      <w:bookmarkStart w:id="0" w:name="_GoBack"/>
      <w:bookmarkEnd w:id="0"/>
    </w:p>
    <w:p w:rsidR="001123AB" w:rsidRPr="001123AB" w:rsidRDefault="001123AB" w:rsidP="001123AB">
      <w:pPr>
        <w:widowControl/>
        <w:spacing w:line="440" w:lineRule="exact"/>
        <w:ind w:firstLineChars="200" w:firstLine="562"/>
        <w:rPr>
          <w:rFonts w:asciiTheme="minorEastAsia" w:hAnsiTheme="minorEastAsia" w:cs="宋体"/>
          <w:b/>
          <w:color w:val="FF0000"/>
          <w:kern w:val="0"/>
          <w:sz w:val="28"/>
          <w:szCs w:val="26"/>
          <w:shd w:val="clear" w:color="auto" w:fill="FFFFFF"/>
        </w:rPr>
      </w:pPr>
      <w:r w:rsidRPr="001123AB">
        <w:rPr>
          <w:rFonts w:asciiTheme="minorEastAsia" w:hAnsiTheme="minorEastAsia" w:cs="宋体" w:hint="eastAsia"/>
          <w:b/>
          <w:color w:val="FF0000"/>
          <w:kern w:val="0"/>
          <w:sz w:val="28"/>
          <w:szCs w:val="26"/>
          <w:shd w:val="clear" w:color="auto" w:fill="FFFFFF"/>
        </w:rPr>
        <w:t>（5）对参加抗击疫情一线医护人员的配偶或子女，在同等条件下优先录取。</w:t>
      </w:r>
    </w:p>
    <w:p w:rsidR="00A94686" w:rsidRDefault="00A9468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p>
    <w:p w:rsidR="00A94686" w:rsidRDefault="00A94686" w:rsidP="001123AB">
      <w:pPr>
        <w:spacing w:line="440" w:lineRule="exact"/>
        <w:ind w:firstLineChars="200" w:firstLine="643"/>
        <w:rPr>
          <w:rFonts w:ascii="宋体" w:eastAsia="宋体" w:hAnsi="宋体" w:cs="宋体"/>
          <w:b/>
          <w:bCs/>
          <w:sz w:val="32"/>
          <w:szCs w:val="28"/>
        </w:rPr>
      </w:pPr>
      <w:r>
        <w:rPr>
          <w:rFonts w:ascii="宋体" w:eastAsia="宋体" w:hAnsi="宋体" w:cs="宋体" w:hint="eastAsia"/>
          <w:b/>
          <w:bCs/>
          <w:sz w:val="32"/>
          <w:szCs w:val="28"/>
        </w:rPr>
        <w:t>四</w:t>
      </w:r>
      <w:r w:rsidRPr="002A11BE">
        <w:rPr>
          <w:rFonts w:ascii="宋体" w:eastAsia="宋体" w:hAnsi="宋体" w:cs="宋体" w:hint="eastAsia"/>
          <w:b/>
          <w:bCs/>
          <w:sz w:val="32"/>
          <w:szCs w:val="28"/>
        </w:rPr>
        <w:t>、</w:t>
      </w:r>
      <w:r>
        <w:rPr>
          <w:rFonts w:ascii="宋体" w:eastAsia="宋体" w:hAnsi="宋体" w:cs="宋体" w:hint="eastAsia"/>
          <w:b/>
          <w:bCs/>
          <w:sz w:val="32"/>
          <w:szCs w:val="28"/>
        </w:rPr>
        <w:t>简历投递地址</w:t>
      </w:r>
    </w:p>
    <w:p w:rsidR="00A94686" w:rsidRDefault="00F5790A" w:rsidP="00FB673B">
      <w:pPr>
        <w:spacing w:line="440" w:lineRule="exact"/>
        <w:ind w:firstLineChars="200" w:firstLine="420"/>
        <w:rPr>
          <w:rFonts w:asciiTheme="minorEastAsia" w:hAnsiTheme="minorEastAsia" w:cs="宋体"/>
          <w:color w:val="000000"/>
          <w:kern w:val="0"/>
          <w:sz w:val="28"/>
          <w:szCs w:val="26"/>
          <w:shd w:val="clear" w:color="auto" w:fill="FFFFFF"/>
        </w:rPr>
      </w:pPr>
      <w:hyperlink r:id="rId8" w:anchor="job_26" w:history="1">
        <w:r w:rsidR="00616D26" w:rsidRPr="001578F6">
          <w:rPr>
            <w:rStyle w:val="a5"/>
            <w:rFonts w:asciiTheme="minorEastAsia" w:hAnsiTheme="minorEastAsia" w:cs="宋体"/>
            <w:kern w:val="0"/>
            <w:sz w:val="28"/>
            <w:szCs w:val="26"/>
            <w:shd w:val="clear" w:color="auto" w:fill="FFFFFF"/>
          </w:rPr>
          <w:t>http://campus.51job.com/cebbank/jobs.htm#job_26</w:t>
        </w:r>
      </w:hyperlink>
    </w:p>
    <w:p w:rsidR="00616D26" w:rsidRDefault="00616D26" w:rsidP="001123AB">
      <w:pPr>
        <w:spacing w:line="440" w:lineRule="exact"/>
        <w:ind w:firstLineChars="200" w:firstLine="560"/>
        <w:rPr>
          <w:rFonts w:asciiTheme="minorEastAsia" w:hAnsiTheme="minorEastAsia" w:cs="宋体"/>
          <w:color w:val="000000"/>
          <w:kern w:val="0"/>
          <w:sz w:val="28"/>
          <w:szCs w:val="26"/>
          <w:shd w:val="clear" w:color="auto" w:fill="FFFFFF"/>
        </w:rPr>
      </w:pPr>
    </w:p>
    <w:p w:rsidR="00616D26" w:rsidRDefault="00616D26" w:rsidP="001123AB">
      <w:pPr>
        <w:spacing w:line="440" w:lineRule="exact"/>
        <w:ind w:firstLineChars="200" w:firstLine="643"/>
        <w:rPr>
          <w:rFonts w:ascii="宋体" w:eastAsia="宋体" w:hAnsi="宋体" w:cs="宋体"/>
          <w:b/>
          <w:bCs/>
          <w:sz w:val="32"/>
          <w:szCs w:val="28"/>
        </w:rPr>
      </w:pPr>
      <w:r w:rsidRPr="00616D26">
        <w:rPr>
          <w:rFonts w:ascii="宋体" w:eastAsia="宋体" w:hAnsi="宋体" w:cs="宋体" w:hint="eastAsia"/>
          <w:b/>
          <w:bCs/>
          <w:sz w:val="32"/>
          <w:szCs w:val="28"/>
        </w:rPr>
        <w:t>五、春招预计安排</w:t>
      </w:r>
    </w:p>
    <w:p w:rsidR="00616D26" w:rsidRDefault="00616D2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sidRPr="00616D26">
        <w:rPr>
          <w:rFonts w:asciiTheme="minorEastAsia" w:hAnsiTheme="minorEastAsia" w:cs="宋体" w:hint="eastAsia"/>
          <w:color w:val="000000"/>
          <w:kern w:val="0"/>
          <w:sz w:val="28"/>
          <w:szCs w:val="26"/>
          <w:shd w:val="clear" w:color="auto" w:fill="FFFFFF"/>
        </w:rPr>
        <w:t>（1）</w:t>
      </w:r>
      <w:r>
        <w:rPr>
          <w:rFonts w:asciiTheme="minorEastAsia" w:hAnsiTheme="minorEastAsia" w:cs="宋体" w:hint="eastAsia"/>
          <w:color w:val="000000"/>
          <w:kern w:val="0"/>
          <w:sz w:val="28"/>
          <w:szCs w:val="26"/>
          <w:shd w:val="clear" w:color="auto" w:fill="FFFFFF"/>
        </w:rPr>
        <w:t>网上报名：2020年2月底</w:t>
      </w:r>
      <w:r>
        <w:rPr>
          <w:rFonts w:asciiTheme="minorEastAsia" w:hAnsiTheme="minorEastAsia" w:cs="宋体"/>
          <w:color w:val="000000"/>
          <w:kern w:val="0"/>
          <w:sz w:val="28"/>
          <w:szCs w:val="26"/>
          <w:shd w:val="clear" w:color="auto" w:fill="FFFFFF"/>
        </w:rPr>
        <w:t>—</w:t>
      </w:r>
      <w:r>
        <w:rPr>
          <w:rFonts w:asciiTheme="minorEastAsia" w:hAnsiTheme="minorEastAsia" w:cs="宋体" w:hint="eastAsia"/>
          <w:color w:val="000000"/>
          <w:kern w:val="0"/>
          <w:sz w:val="28"/>
          <w:szCs w:val="26"/>
          <w:shd w:val="clear" w:color="auto" w:fill="FFFFFF"/>
        </w:rPr>
        <w:t>2020年3月22日</w:t>
      </w:r>
    </w:p>
    <w:p w:rsidR="00616D26" w:rsidRDefault="00616D2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（2）简历筛选：</w:t>
      </w:r>
      <w:r>
        <w:rPr>
          <w:rFonts w:asciiTheme="minorEastAsia" w:hAnsiTheme="minorEastAsia" w:cs="宋体"/>
          <w:color w:val="000000"/>
          <w:kern w:val="0"/>
          <w:sz w:val="28"/>
          <w:szCs w:val="26"/>
          <w:shd w:val="clear" w:color="auto" w:fill="FFFFFF"/>
        </w:rPr>
        <w:t>2020年3月</w:t>
      </w:r>
    </w:p>
    <w:p w:rsidR="00616D26" w:rsidRDefault="00616D2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（3）线上笔试：预计2020年4月</w:t>
      </w:r>
    </w:p>
    <w:p w:rsidR="00616D26" w:rsidRDefault="00616D2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（4）多轮面试：预计2020年3月</w:t>
      </w:r>
      <w:r>
        <w:rPr>
          <w:rFonts w:asciiTheme="minorEastAsia" w:hAnsiTheme="minorEastAsia" w:cs="宋体"/>
          <w:color w:val="000000"/>
          <w:kern w:val="0"/>
          <w:sz w:val="28"/>
          <w:szCs w:val="26"/>
          <w:shd w:val="clear" w:color="auto" w:fill="FFFFFF"/>
        </w:rPr>
        <w:t>—</w:t>
      </w:r>
      <w:r>
        <w:rPr>
          <w:rFonts w:asciiTheme="minorEastAsia" w:hAnsiTheme="minorEastAsia" w:cs="宋体" w:hint="eastAsia"/>
          <w:color w:val="000000"/>
          <w:kern w:val="0"/>
          <w:sz w:val="28"/>
          <w:szCs w:val="26"/>
          <w:shd w:val="clear" w:color="auto" w:fill="FFFFFF"/>
        </w:rPr>
        <w:t>6月</w:t>
      </w:r>
    </w:p>
    <w:p w:rsidR="00616D26" w:rsidRDefault="00616D2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（5）三方签约、体检：2020年6月</w:t>
      </w:r>
    </w:p>
    <w:p w:rsidR="00616D26" w:rsidRDefault="00616D2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（6）入职：2020年7月</w:t>
      </w:r>
    </w:p>
    <w:p w:rsidR="001123AB" w:rsidRPr="00616D26" w:rsidRDefault="001123AB"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r>
        <w:rPr>
          <w:rFonts w:asciiTheme="minorEastAsia" w:hAnsiTheme="minorEastAsia" w:cs="宋体" w:hint="eastAsia"/>
          <w:color w:val="000000"/>
          <w:kern w:val="0"/>
          <w:sz w:val="28"/>
          <w:szCs w:val="26"/>
          <w:shd w:val="clear" w:color="auto" w:fill="FFFFFF"/>
        </w:rPr>
        <w:t>为避免疫情传播，减少人员聚集，本次春招将根据疫情防控需要采用灵活的笔试、面试方式，保证招聘工作不停歇，就业服务不打烊。也请同学们充分准备，疫情散去之际，就是你们一展才华之时！</w:t>
      </w:r>
    </w:p>
    <w:p w:rsidR="00A94686" w:rsidRPr="002A11BE" w:rsidRDefault="00A94686" w:rsidP="001123AB">
      <w:pPr>
        <w:widowControl/>
        <w:spacing w:line="440" w:lineRule="exact"/>
        <w:ind w:firstLineChars="200" w:firstLine="560"/>
        <w:rPr>
          <w:rFonts w:asciiTheme="minorEastAsia" w:hAnsiTheme="minorEastAsia" w:cs="宋体"/>
          <w:color w:val="000000"/>
          <w:kern w:val="0"/>
          <w:sz w:val="28"/>
          <w:szCs w:val="26"/>
          <w:shd w:val="clear" w:color="auto" w:fill="FFFFFF"/>
        </w:rPr>
      </w:pPr>
    </w:p>
    <w:sectPr w:rsidR="00A94686" w:rsidRPr="002A11BE" w:rsidSect="00A91CC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57" w:rsidRDefault="00853557" w:rsidP="005D09CE">
      <w:r>
        <w:separator/>
      </w:r>
    </w:p>
  </w:endnote>
  <w:endnote w:type="continuationSeparator" w:id="0">
    <w:p w:rsidR="00853557" w:rsidRDefault="00853557" w:rsidP="005D0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57" w:rsidRDefault="00853557" w:rsidP="005D09CE">
      <w:r>
        <w:separator/>
      </w:r>
    </w:p>
  </w:footnote>
  <w:footnote w:type="continuationSeparator" w:id="0">
    <w:p w:rsidR="00853557" w:rsidRDefault="00853557" w:rsidP="005D0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D2DEF"/>
    <w:multiLevelType w:val="singleLevel"/>
    <w:tmpl w:val="5B7D2DEF"/>
    <w:lvl w:ilvl="0">
      <w:start w:val="3"/>
      <w:numFmt w:val="chineseCounting"/>
      <w:suff w:val="nothing"/>
      <w:lvlText w:val="%1、"/>
      <w:lvlJc w:val="left"/>
    </w:lvl>
  </w:abstractNum>
  <w:abstractNum w:abstractNumId="1">
    <w:nsid w:val="5B7D2F22"/>
    <w:multiLevelType w:val="singleLevel"/>
    <w:tmpl w:val="5B7D2F22"/>
    <w:lvl w:ilvl="0">
      <w:start w:val="1"/>
      <w:numFmt w:val="decimal"/>
      <w:suff w:val="nothing"/>
      <w:lvlText w:val="%1、"/>
      <w:lvlJc w:val="left"/>
    </w:lvl>
  </w:abstractNum>
  <w:abstractNum w:abstractNumId="2">
    <w:nsid w:val="5D4D2536"/>
    <w:multiLevelType w:val="singleLevel"/>
    <w:tmpl w:val="5D4D2536"/>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96412E9"/>
    <w:rsid w:val="001123AB"/>
    <w:rsid w:val="001B0E0B"/>
    <w:rsid w:val="00297BBD"/>
    <w:rsid w:val="002A11BE"/>
    <w:rsid w:val="00407489"/>
    <w:rsid w:val="00497B29"/>
    <w:rsid w:val="004B1920"/>
    <w:rsid w:val="00595DE4"/>
    <w:rsid w:val="005D09CE"/>
    <w:rsid w:val="00616D26"/>
    <w:rsid w:val="0071491D"/>
    <w:rsid w:val="00795D88"/>
    <w:rsid w:val="007E09F4"/>
    <w:rsid w:val="00853557"/>
    <w:rsid w:val="009B42BA"/>
    <w:rsid w:val="00A02C07"/>
    <w:rsid w:val="00A91CCD"/>
    <w:rsid w:val="00A94686"/>
    <w:rsid w:val="00B634ED"/>
    <w:rsid w:val="00BE16D5"/>
    <w:rsid w:val="00C91848"/>
    <w:rsid w:val="00D4327B"/>
    <w:rsid w:val="00E11F86"/>
    <w:rsid w:val="00F5790A"/>
    <w:rsid w:val="00F77158"/>
    <w:rsid w:val="00FA5B36"/>
    <w:rsid w:val="00FB673B"/>
    <w:rsid w:val="0C4F0331"/>
    <w:rsid w:val="11A30CF4"/>
    <w:rsid w:val="25762D49"/>
    <w:rsid w:val="39641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C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0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9CE"/>
    <w:rPr>
      <w:rFonts w:asciiTheme="minorHAnsi" w:eastAsiaTheme="minorEastAsia" w:hAnsiTheme="minorHAnsi" w:cstheme="minorBidi"/>
      <w:kern w:val="2"/>
      <w:sz w:val="18"/>
      <w:szCs w:val="18"/>
    </w:rPr>
  </w:style>
  <w:style w:type="paragraph" w:styleId="a4">
    <w:name w:val="footer"/>
    <w:basedOn w:val="a"/>
    <w:link w:val="Char0"/>
    <w:rsid w:val="005D09CE"/>
    <w:pPr>
      <w:tabs>
        <w:tab w:val="center" w:pos="4153"/>
        <w:tab w:val="right" w:pos="8306"/>
      </w:tabs>
      <w:snapToGrid w:val="0"/>
      <w:jc w:val="left"/>
    </w:pPr>
    <w:rPr>
      <w:sz w:val="18"/>
      <w:szCs w:val="18"/>
    </w:rPr>
  </w:style>
  <w:style w:type="character" w:customStyle="1" w:styleId="Char0">
    <w:name w:val="页脚 Char"/>
    <w:basedOn w:val="a0"/>
    <w:link w:val="a4"/>
    <w:rsid w:val="005D09CE"/>
    <w:rPr>
      <w:rFonts w:asciiTheme="minorHAnsi" w:eastAsiaTheme="minorEastAsia" w:hAnsiTheme="minorHAnsi" w:cstheme="minorBidi"/>
      <w:kern w:val="2"/>
      <w:sz w:val="18"/>
      <w:szCs w:val="18"/>
    </w:rPr>
  </w:style>
  <w:style w:type="character" w:styleId="a5">
    <w:name w:val="Hyperlink"/>
    <w:basedOn w:val="a0"/>
    <w:rsid w:val="00616D26"/>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ampus.51job.com/cebbank/job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178</Words>
  <Characters>1019</Characters>
  <Application>Microsoft Office Word</Application>
  <DocSecurity>0</DocSecurity>
  <Lines>8</Lines>
  <Paragraphs>2</Paragraphs>
  <ScaleCrop>false</ScaleCrop>
  <Company>光大银行</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蔡清华</dc:creator>
  <cp:lastModifiedBy>Administrator</cp:lastModifiedBy>
  <cp:revision>14</cp:revision>
  <cp:lastPrinted>2019-11-08T00:48:00Z</cp:lastPrinted>
  <dcterms:created xsi:type="dcterms:W3CDTF">2019-08-09T06:14:00Z</dcterms:created>
  <dcterms:modified xsi:type="dcterms:W3CDTF">2020-03-14T04:31:00Z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